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17" w:rsidRPr="00375917" w:rsidRDefault="00375917" w:rsidP="00375917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75917">
        <w:rPr>
          <w:rFonts w:ascii="Arial" w:hAnsi="Arial" w:cs="Arial"/>
          <w:b/>
          <w:sz w:val="28"/>
          <w:szCs w:val="28"/>
        </w:rPr>
        <w:t>«Итоги реализации социального договора второго уровня по итогам 2016-2017 учебного года»</w:t>
      </w:r>
    </w:p>
    <w:p w:rsidR="00375917" w:rsidRPr="00375917" w:rsidRDefault="00375917" w:rsidP="00375917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375917">
        <w:rPr>
          <w:rFonts w:ascii="Arial" w:hAnsi="Arial" w:cs="Arial"/>
          <w:sz w:val="28"/>
          <w:szCs w:val="28"/>
        </w:rPr>
        <w:t>Филиппова Елена Петровна, директор МКУ «Информационно-методический центр»</w:t>
      </w:r>
    </w:p>
    <w:p w:rsidR="00375917" w:rsidRPr="00375917" w:rsidRDefault="00375917" w:rsidP="004E518E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4E518E" w:rsidRPr="00F82CE0" w:rsidRDefault="00375917" w:rsidP="003759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</w:t>
      </w:r>
      <w:r w:rsidR="004E518E">
        <w:rPr>
          <w:rFonts w:ascii="Arial" w:hAnsi="Arial" w:cs="Arial"/>
          <w:sz w:val="28"/>
          <w:szCs w:val="28"/>
        </w:rPr>
        <w:t xml:space="preserve"> </w:t>
      </w:r>
      <w:r w:rsidR="004E518E" w:rsidRPr="00F82CE0">
        <w:rPr>
          <w:rFonts w:ascii="Times New Roman" w:hAnsi="Times New Roman"/>
          <w:sz w:val="28"/>
          <w:szCs w:val="28"/>
        </w:rPr>
        <w:t xml:space="preserve">Система образования – это стремительно меняющаяся отрасль, по- </w:t>
      </w:r>
      <w:proofErr w:type="gramStart"/>
      <w:r w:rsidR="004E518E" w:rsidRPr="00F82CE0">
        <w:rPr>
          <w:rFonts w:ascii="Times New Roman" w:hAnsi="Times New Roman"/>
          <w:sz w:val="28"/>
          <w:szCs w:val="28"/>
        </w:rPr>
        <w:t>другому</w:t>
      </w:r>
      <w:proofErr w:type="gramEnd"/>
      <w:r w:rsidR="004E518E" w:rsidRPr="00F82CE0">
        <w:rPr>
          <w:rFonts w:ascii="Times New Roman" w:hAnsi="Times New Roman"/>
          <w:sz w:val="28"/>
          <w:szCs w:val="28"/>
        </w:rPr>
        <w:t xml:space="preserve"> просто невозможно. За последние годы в нашей системе образования выработаны действенные инструменты реализации задач разной степени сложности. Будь то переход на новые стандарты, развитие системы оценки качества образования, реализация моделей профессионального роста учителей. Залог этой продуктивности – четкое следование единым подходам и оптимальному набору действий. </w:t>
      </w:r>
    </w:p>
    <w:p w:rsidR="004E518E" w:rsidRPr="00F82CE0" w:rsidRDefault="004E518E" w:rsidP="004E518E">
      <w:pPr>
        <w:tabs>
          <w:tab w:val="left" w:pos="792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82CE0">
        <w:rPr>
          <w:rFonts w:ascii="Times New Roman" w:hAnsi="Times New Roman"/>
          <w:sz w:val="28"/>
          <w:szCs w:val="28"/>
        </w:rPr>
        <w:t xml:space="preserve">В течение двух последних учебных годов приоритетной являлась задача  реализации регионального стандарта профессионального роста педагогического коллектива через выполнение положений социального договор и социального договора 2.0. </w:t>
      </w:r>
    </w:p>
    <w:p w:rsidR="004E518E" w:rsidRPr="00F82CE0" w:rsidRDefault="004E518E" w:rsidP="004E518E">
      <w:pPr>
        <w:tabs>
          <w:tab w:val="left" w:pos="792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82CE0">
        <w:rPr>
          <w:rFonts w:ascii="Times New Roman" w:hAnsi="Times New Roman"/>
          <w:sz w:val="28"/>
          <w:szCs w:val="28"/>
        </w:rPr>
        <w:t xml:space="preserve">Деятельность комитета образования, МКУ «Информационно-методический центр», образовательных организаций  были направлены на достижение следующих задач, как составляющих регионального стандарта, это проектирование изменений образовательного пространства  (обеспечение открытости и доступности для участников образовательного процесса, мобильность и </w:t>
      </w:r>
      <w:proofErr w:type="spellStart"/>
      <w:r w:rsidRPr="00F82CE0">
        <w:rPr>
          <w:rFonts w:ascii="Times New Roman" w:hAnsi="Times New Roman"/>
          <w:sz w:val="28"/>
          <w:szCs w:val="28"/>
        </w:rPr>
        <w:t>трансформируемость</w:t>
      </w:r>
      <w:proofErr w:type="spellEnd"/>
      <w:r w:rsidRPr="00F82CE0">
        <w:rPr>
          <w:rFonts w:ascii="Times New Roman" w:hAnsi="Times New Roman"/>
          <w:sz w:val="28"/>
          <w:szCs w:val="28"/>
        </w:rPr>
        <w:t xml:space="preserve"> под конкретные нужды, оптимальность и целесообразность в наполнении содержанием, комплексная   комфортность и безопасность, формирование корпоративной культуры).</w:t>
      </w:r>
    </w:p>
    <w:p w:rsidR="004E518E" w:rsidRPr="00F82CE0" w:rsidRDefault="004E518E" w:rsidP="004E51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CE0">
        <w:rPr>
          <w:rFonts w:ascii="Times New Roman" w:hAnsi="Times New Roman"/>
          <w:sz w:val="28"/>
          <w:szCs w:val="28"/>
        </w:rPr>
        <w:t>-Внедрение инварианта педагогических методов и приемов (</w:t>
      </w:r>
      <w:proofErr w:type="spellStart"/>
      <w:r w:rsidRPr="00F82CE0">
        <w:rPr>
          <w:rFonts w:ascii="Times New Roman" w:hAnsi="Times New Roman"/>
          <w:sz w:val="28"/>
          <w:szCs w:val="28"/>
        </w:rPr>
        <w:t>миминизация</w:t>
      </w:r>
      <w:proofErr w:type="spellEnd"/>
      <w:r w:rsidRPr="00F82CE0">
        <w:rPr>
          <w:rFonts w:ascii="Times New Roman" w:hAnsi="Times New Roman"/>
          <w:sz w:val="28"/>
          <w:szCs w:val="28"/>
        </w:rPr>
        <w:t xml:space="preserve"> фронтально-лекционных форм работы, освоение командно-групповых техник обучения, продуктивно-деятельных (проектных) технологий).</w:t>
      </w:r>
    </w:p>
    <w:p w:rsidR="004E518E" w:rsidRPr="00F82CE0" w:rsidRDefault="004E518E" w:rsidP="004E51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CE0">
        <w:rPr>
          <w:rFonts w:ascii="Times New Roman" w:hAnsi="Times New Roman"/>
          <w:sz w:val="28"/>
          <w:szCs w:val="28"/>
        </w:rPr>
        <w:t>-Совершенствование механизмов  управления образовательным процессом (разработка и реализация индивидуальных образовательных маршрутов педагогов, совершенствование показателей эффективности и результативности их работы, организация «горизонтальных» и «вертикальных» методических объединений, творческих групп.)</w:t>
      </w:r>
    </w:p>
    <w:p w:rsidR="004E518E" w:rsidRPr="00F82CE0" w:rsidRDefault="004E518E" w:rsidP="004E518E">
      <w:pPr>
        <w:tabs>
          <w:tab w:val="left" w:pos="792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E518E" w:rsidRPr="00F82CE0" w:rsidRDefault="004E518E" w:rsidP="004E518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82CE0">
        <w:rPr>
          <w:rFonts w:ascii="Times New Roman" w:hAnsi="Times New Roman"/>
          <w:sz w:val="28"/>
          <w:szCs w:val="28"/>
        </w:rPr>
        <w:t>В начале прошлого учебного года была разработана Дорожная карта  по реализации социального договора 2.0 на уровне образовательных организаций и уровне муниципалитета.</w:t>
      </w:r>
    </w:p>
    <w:p w:rsidR="004E518E" w:rsidRPr="00F82CE0" w:rsidRDefault="004E518E" w:rsidP="004E51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2CE0">
        <w:rPr>
          <w:rFonts w:ascii="Times New Roman" w:hAnsi="Times New Roman"/>
          <w:sz w:val="28"/>
          <w:szCs w:val="28"/>
        </w:rPr>
        <w:t>В течение учебного года учреждения презентовали  опыт своей деятельности  по реализации разработанных планов в рамках муниципального Педагогического марафона, итоги которого будут подведены в торжественной части конференции.</w:t>
      </w:r>
    </w:p>
    <w:p w:rsidR="004E518E" w:rsidRPr="00F82CE0" w:rsidRDefault="004E518E" w:rsidP="004E51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CE0">
        <w:rPr>
          <w:rFonts w:ascii="Times New Roman" w:hAnsi="Times New Roman"/>
          <w:sz w:val="28"/>
          <w:szCs w:val="28"/>
        </w:rPr>
        <w:tab/>
        <w:t>Остановлюсь на основных позициях социального договора 2.0, системе мероприятий муниципалитета и ОО по их реализации и полученных результатах.</w:t>
      </w:r>
    </w:p>
    <w:p w:rsidR="004E518E" w:rsidRPr="00F82CE0" w:rsidRDefault="004E518E" w:rsidP="004E51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18E" w:rsidRPr="00F82CE0" w:rsidRDefault="004E518E" w:rsidP="004E51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CE0">
        <w:rPr>
          <w:rFonts w:ascii="Times New Roman" w:hAnsi="Times New Roman"/>
          <w:sz w:val="28"/>
          <w:szCs w:val="28"/>
        </w:rPr>
        <w:t>Позиция №1.</w:t>
      </w:r>
    </w:p>
    <w:p w:rsidR="004E518E" w:rsidRPr="00F82CE0" w:rsidRDefault="004E518E" w:rsidP="004E518E">
      <w:pPr>
        <w:framePr w:hSpace="180" w:wrap="around" w:vAnchor="text" w:hAnchor="page" w:x="1765" w:y="9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2CE0">
        <w:rPr>
          <w:rFonts w:ascii="Times New Roman" w:hAnsi="Times New Roman"/>
          <w:b/>
          <w:sz w:val="28"/>
          <w:szCs w:val="28"/>
        </w:rPr>
        <w:lastRenderedPageBreak/>
        <w:t>Обеспечение преемственности  в работе коллектива в содержании образования, технологий обучения, требований к результатам.</w:t>
      </w:r>
    </w:p>
    <w:p w:rsidR="004E518E" w:rsidRPr="00F82CE0" w:rsidRDefault="004E518E" w:rsidP="004E518E">
      <w:pPr>
        <w:framePr w:hSpace="180" w:wrap="around" w:vAnchor="text" w:hAnchor="page" w:x="1765" w:y="9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2CE0">
        <w:rPr>
          <w:rFonts w:ascii="Times New Roman" w:hAnsi="Times New Roman"/>
          <w:b/>
          <w:sz w:val="28"/>
          <w:szCs w:val="28"/>
        </w:rPr>
        <w:t>Отработка технологий взаимодействия педагогов в межуровневой адаптации учащихся  с целью обеспечения преемственности в формировании УУД (</w:t>
      </w:r>
      <w:proofErr w:type="spellStart"/>
      <w:r w:rsidRPr="00F82CE0">
        <w:rPr>
          <w:rFonts w:ascii="Times New Roman" w:hAnsi="Times New Roman"/>
          <w:b/>
          <w:sz w:val="28"/>
          <w:szCs w:val="28"/>
        </w:rPr>
        <w:t>метапредметных</w:t>
      </w:r>
      <w:proofErr w:type="spellEnd"/>
      <w:r w:rsidRPr="00F82CE0">
        <w:rPr>
          <w:rFonts w:ascii="Times New Roman" w:hAnsi="Times New Roman"/>
          <w:b/>
          <w:sz w:val="28"/>
          <w:szCs w:val="28"/>
        </w:rPr>
        <w:t xml:space="preserve"> умений)</w:t>
      </w:r>
    </w:p>
    <w:p w:rsidR="004E518E" w:rsidRPr="00F82CE0" w:rsidRDefault="004E518E" w:rsidP="004E518E">
      <w:pPr>
        <w:framePr w:hSpace="180" w:wrap="around" w:vAnchor="text" w:hAnchor="page" w:x="1765" w:y="9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518E" w:rsidRPr="00F82CE0" w:rsidRDefault="004E518E" w:rsidP="004E51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2CE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91F92E4" wp14:editId="7B531675">
            <wp:extent cx="4781550" cy="2952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18E" w:rsidRPr="00F82CE0" w:rsidRDefault="004E518E" w:rsidP="004E51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2CE0">
        <w:rPr>
          <w:rFonts w:ascii="Times New Roman" w:hAnsi="Times New Roman"/>
          <w:sz w:val="28"/>
          <w:szCs w:val="28"/>
        </w:rPr>
        <w:t xml:space="preserve">С этой целью  на уровне муниципалитета в начале учебного года были проведены совещания, на которых разработаны алгоритмы взаимодействия на этапе перехода от ФГОС дошкольного образования на ФГОС начального общего образования, планы взаимодействия педагогов ДОУ и школ.  В течение года работала  муниципальная </w:t>
      </w:r>
      <w:proofErr w:type="spellStart"/>
      <w:r w:rsidRPr="00F82CE0">
        <w:rPr>
          <w:rFonts w:ascii="Times New Roman" w:hAnsi="Times New Roman"/>
          <w:sz w:val="28"/>
          <w:szCs w:val="28"/>
        </w:rPr>
        <w:t>стажировочная</w:t>
      </w:r>
      <w:proofErr w:type="spellEnd"/>
      <w:r w:rsidRPr="00F82CE0">
        <w:rPr>
          <w:rFonts w:ascii="Times New Roman" w:hAnsi="Times New Roman"/>
          <w:sz w:val="28"/>
          <w:szCs w:val="28"/>
        </w:rPr>
        <w:t xml:space="preserve"> площадка «Технологии взаимодействия педагогов в межуровневой адаптации обучающихся» (на базе МАОУ «СОШ№4» и МАУДО «Детский сад №10»). В ОО сформированы  рабочие группы по вопросам преемственности, введены в практику заседания  педагогических консилиумов  с участием педагогов дошкольного образования, </w:t>
      </w:r>
      <w:proofErr w:type="spellStart"/>
      <w:r w:rsidRPr="00F82CE0">
        <w:rPr>
          <w:rFonts w:ascii="Times New Roman" w:hAnsi="Times New Roman"/>
          <w:sz w:val="28"/>
          <w:szCs w:val="28"/>
        </w:rPr>
        <w:t>взаимопосещения</w:t>
      </w:r>
      <w:proofErr w:type="spellEnd"/>
      <w:r w:rsidRPr="00F82CE0">
        <w:rPr>
          <w:rFonts w:ascii="Times New Roman" w:hAnsi="Times New Roman"/>
          <w:sz w:val="28"/>
          <w:szCs w:val="28"/>
        </w:rPr>
        <w:t xml:space="preserve"> уроков.</w:t>
      </w:r>
    </w:p>
    <w:p w:rsidR="004E518E" w:rsidRPr="00F82CE0" w:rsidRDefault="004E518E" w:rsidP="004E518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82CE0">
        <w:rPr>
          <w:rFonts w:ascii="Times New Roman" w:hAnsi="Times New Roman"/>
          <w:sz w:val="28"/>
          <w:szCs w:val="28"/>
        </w:rPr>
        <w:t>Кроме этого, м</w:t>
      </w:r>
      <w:r w:rsidRPr="00F82CE0">
        <w:rPr>
          <w:rFonts w:ascii="Times New Roman" w:hAnsi="Times New Roman"/>
          <w:bCs/>
          <w:sz w:val="28"/>
          <w:szCs w:val="28"/>
        </w:rPr>
        <w:t>етодические формирования учителей-предметников в ОО решали задачи разработки единых подходов к обеспечению преемственности в формировании предметных знаний и умений у обучающихся 4,5. классов, к</w:t>
      </w:r>
      <w:r w:rsidRPr="00F82CE0">
        <w:rPr>
          <w:rFonts w:ascii="Times New Roman" w:hAnsi="Times New Roman"/>
          <w:sz w:val="28"/>
          <w:szCs w:val="28"/>
        </w:rPr>
        <w:t xml:space="preserve"> проведению урока с пятиклассниками в условиях </w:t>
      </w:r>
      <w:proofErr w:type="spellStart"/>
      <w:r w:rsidRPr="00F82CE0">
        <w:rPr>
          <w:rFonts w:ascii="Times New Roman" w:hAnsi="Times New Roman"/>
          <w:sz w:val="28"/>
          <w:szCs w:val="28"/>
        </w:rPr>
        <w:t>многопредметности</w:t>
      </w:r>
      <w:proofErr w:type="spellEnd"/>
      <w:r w:rsidRPr="00F82CE0">
        <w:rPr>
          <w:rFonts w:ascii="Times New Roman" w:hAnsi="Times New Roman"/>
          <w:sz w:val="28"/>
          <w:szCs w:val="28"/>
        </w:rPr>
        <w:t xml:space="preserve">, созданы горизонтальные и вертикальные объединения педагогов, которые нарабатывали  эффективные педагогические технологии, развивающие универсальные учебные действия. </w:t>
      </w:r>
    </w:p>
    <w:p w:rsidR="004E518E" w:rsidRPr="00F82CE0" w:rsidRDefault="004E518E" w:rsidP="004E518E">
      <w:pPr>
        <w:ind w:firstLine="708"/>
        <w:rPr>
          <w:rFonts w:ascii="Times New Roman" w:hAnsi="Times New Roman"/>
          <w:sz w:val="28"/>
          <w:szCs w:val="28"/>
        </w:rPr>
      </w:pPr>
      <w:r w:rsidRPr="00F82CE0">
        <w:rPr>
          <w:rFonts w:ascii="Times New Roman" w:hAnsi="Times New Roman"/>
          <w:sz w:val="28"/>
          <w:szCs w:val="28"/>
        </w:rPr>
        <w:t>Результат, к которому мы пришли в результате общий усилий,  представлен на слайде.  Администрация и педагоги отмечают выраженный эффект от системы реализованных  мероприятий и считают необходимым</w:t>
      </w:r>
      <w:proofErr w:type="gramStart"/>
      <w:r w:rsidRPr="00F82CE0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F82CE0">
        <w:rPr>
          <w:rFonts w:ascii="Times New Roman" w:hAnsi="Times New Roman"/>
          <w:sz w:val="28"/>
          <w:szCs w:val="28"/>
        </w:rPr>
        <w:t xml:space="preserve"> продолжить работу по данному направлению в 2017-2018 учебном году. </w:t>
      </w:r>
    </w:p>
    <w:p w:rsidR="004E518E" w:rsidRPr="00F82CE0" w:rsidRDefault="004E518E" w:rsidP="004E518E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F82CE0">
        <w:rPr>
          <w:rFonts w:ascii="Times New Roman" w:hAnsi="Times New Roman"/>
          <w:b/>
          <w:bCs/>
          <w:sz w:val="28"/>
          <w:szCs w:val="28"/>
        </w:rPr>
        <w:t xml:space="preserve">Позиция  №2. </w:t>
      </w:r>
    </w:p>
    <w:p w:rsidR="004E518E" w:rsidRPr="00F82CE0" w:rsidRDefault="004E518E" w:rsidP="004E518E">
      <w:pPr>
        <w:jc w:val="both"/>
        <w:rPr>
          <w:rFonts w:ascii="Times New Roman" w:hAnsi="Times New Roman"/>
          <w:sz w:val="28"/>
          <w:szCs w:val="28"/>
        </w:rPr>
      </w:pPr>
      <w:r w:rsidRPr="00F82CE0">
        <w:rPr>
          <w:rFonts w:ascii="Times New Roman" w:hAnsi="Times New Roman"/>
          <w:sz w:val="28"/>
          <w:szCs w:val="28"/>
        </w:rPr>
        <w:lastRenderedPageBreak/>
        <w:t xml:space="preserve">Отработка технологий профессионального развития педагогического коллектива в проектировании изменений образовательного пространства. </w:t>
      </w:r>
    </w:p>
    <w:p w:rsidR="004E518E" w:rsidRPr="00F82CE0" w:rsidRDefault="004E518E" w:rsidP="004E518E">
      <w:pPr>
        <w:framePr w:hSpace="180" w:wrap="around" w:vAnchor="text" w:hAnchor="margin" w:y="3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CE0">
        <w:rPr>
          <w:rFonts w:ascii="Times New Roman" w:hAnsi="Times New Roman"/>
          <w:sz w:val="28"/>
          <w:szCs w:val="28"/>
        </w:rPr>
        <w:t xml:space="preserve">Она включало в себя моделирование социально-образовательных сред: предметной среды урока/занятия; предметно-развивающей; </w:t>
      </w:r>
      <w:proofErr w:type="spellStart"/>
      <w:r w:rsidRPr="00F82CE0">
        <w:rPr>
          <w:rFonts w:ascii="Times New Roman" w:hAnsi="Times New Roman"/>
          <w:sz w:val="28"/>
          <w:szCs w:val="28"/>
        </w:rPr>
        <w:t>социально-культурной</w:t>
      </w:r>
      <w:proofErr w:type="gramStart"/>
      <w:r w:rsidRPr="00F82CE0">
        <w:rPr>
          <w:rFonts w:ascii="Times New Roman" w:hAnsi="Times New Roman"/>
          <w:sz w:val="28"/>
          <w:szCs w:val="28"/>
        </w:rPr>
        <w:t>;п</w:t>
      </w:r>
      <w:proofErr w:type="gramEnd"/>
      <w:r w:rsidRPr="00F82CE0">
        <w:rPr>
          <w:rFonts w:ascii="Times New Roman" w:hAnsi="Times New Roman"/>
          <w:sz w:val="28"/>
          <w:szCs w:val="28"/>
        </w:rPr>
        <w:t>рофессиональной</w:t>
      </w:r>
      <w:proofErr w:type="spellEnd"/>
      <w:r w:rsidRPr="00F82CE0">
        <w:rPr>
          <w:rFonts w:ascii="Times New Roman" w:hAnsi="Times New Roman"/>
          <w:sz w:val="28"/>
          <w:szCs w:val="28"/>
        </w:rPr>
        <w:t>;</w:t>
      </w:r>
    </w:p>
    <w:p w:rsidR="004E518E" w:rsidRPr="00F82CE0" w:rsidRDefault="004E518E" w:rsidP="004E51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82CE0">
        <w:rPr>
          <w:rFonts w:ascii="Times New Roman" w:hAnsi="Times New Roman"/>
          <w:sz w:val="28"/>
          <w:szCs w:val="28"/>
        </w:rPr>
        <w:t>здоровьеформирующей</w:t>
      </w:r>
      <w:proofErr w:type="spellEnd"/>
      <w:r w:rsidRPr="00F82CE0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F82CE0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F82CE0">
        <w:rPr>
          <w:rFonts w:ascii="Times New Roman" w:hAnsi="Times New Roman"/>
          <w:sz w:val="28"/>
          <w:szCs w:val="28"/>
        </w:rPr>
        <w:t xml:space="preserve"> среды, </w:t>
      </w:r>
    </w:p>
    <w:p w:rsidR="004E518E" w:rsidRPr="00F82CE0" w:rsidRDefault="004E518E" w:rsidP="004E518E">
      <w:pPr>
        <w:framePr w:hSpace="180" w:wrap="around" w:vAnchor="text" w:hAnchor="margin" w:y="3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CE0">
        <w:rPr>
          <w:rFonts w:ascii="Times New Roman" w:hAnsi="Times New Roman"/>
          <w:sz w:val="28"/>
          <w:szCs w:val="28"/>
        </w:rPr>
        <w:t xml:space="preserve"> организацию деятельности детско-взрослых сообществ.</w:t>
      </w:r>
    </w:p>
    <w:p w:rsidR="004E518E" w:rsidRPr="00F82CE0" w:rsidRDefault="004E518E" w:rsidP="004E518E">
      <w:pPr>
        <w:framePr w:hSpace="180" w:wrap="around" w:vAnchor="text" w:hAnchor="margin" w:y="3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18E" w:rsidRPr="00F82CE0" w:rsidRDefault="004E518E" w:rsidP="004E518E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82CE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D917A58" wp14:editId="110F54EB">
            <wp:extent cx="5124450" cy="2743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18E" w:rsidRPr="00F82CE0" w:rsidRDefault="004E518E" w:rsidP="004E51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CE0">
        <w:rPr>
          <w:rFonts w:ascii="Times New Roman" w:hAnsi="Times New Roman"/>
          <w:sz w:val="28"/>
          <w:szCs w:val="28"/>
        </w:rPr>
        <w:t>Наработке практических решений по обозначенному направлению была подчинена деятельность муниципальной методической сети, все наработанные материалы обобщены и опубликованы в методических вестниках МКУ «ИМЦ». Образовательные организации активно включились в ее реализацию. Я не буду подробно  останавливаться на содержании и результатах этой деятельности. Об этом еще много будут говорить мои содокладчики. Акцентирую внимание лишь на то, что проектирование образовательной среды было и остается «точкой изменения», которая потребует приложения нашей активности, инициативности, креативности  и в будущем учебном году. Много вопросов вызывает проектирование инклюзивной образовательной среды.</w:t>
      </w:r>
    </w:p>
    <w:p w:rsidR="004E518E" w:rsidRPr="00F82CE0" w:rsidRDefault="004E518E" w:rsidP="004E518E">
      <w:pPr>
        <w:rPr>
          <w:rFonts w:ascii="Times New Roman" w:hAnsi="Times New Roman"/>
          <w:b/>
          <w:sz w:val="28"/>
          <w:szCs w:val="28"/>
        </w:rPr>
      </w:pPr>
    </w:p>
    <w:p w:rsidR="004E518E" w:rsidRPr="00F82CE0" w:rsidRDefault="004E518E" w:rsidP="004E51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2CE0">
        <w:rPr>
          <w:rFonts w:ascii="Times New Roman" w:hAnsi="Times New Roman"/>
          <w:b/>
          <w:sz w:val="28"/>
          <w:szCs w:val="28"/>
        </w:rPr>
        <w:t xml:space="preserve">Позиция №3. </w:t>
      </w:r>
    </w:p>
    <w:p w:rsidR="004E518E" w:rsidRPr="00F82CE0" w:rsidRDefault="004E518E" w:rsidP="004E51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2CE0">
        <w:rPr>
          <w:rFonts w:ascii="Times New Roman" w:hAnsi="Times New Roman"/>
          <w:sz w:val="28"/>
          <w:szCs w:val="28"/>
        </w:rPr>
        <w:t xml:space="preserve">Развитие профессиональной  культуры как зоны коллективной ответственности, общественной открытости, конструктивного общения </w:t>
      </w:r>
    </w:p>
    <w:p w:rsidR="004E518E" w:rsidRPr="00F82CE0" w:rsidRDefault="004E518E" w:rsidP="004E51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2CE0">
        <w:rPr>
          <w:rFonts w:ascii="Times New Roman" w:hAnsi="Times New Roman"/>
          <w:sz w:val="28"/>
          <w:szCs w:val="28"/>
        </w:rPr>
        <w:t xml:space="preserve">Это направление включает в себя формирование медиативной культуры педагогов: формирование навыков бесконфликтного общения, экологической культуры языка, речевого этикета, развитие корпоративного стиля формального и неформального общения, </w:t>
      </w:r>
      <w:proofErr w:type="spellStart"/>
      <w:r w:rsidRPr="00F82CE0">
        <w:rPr>
          <w:rFonts w:ascii="Times New Roman" w:hAnsi="Times New Roman"/>
          <w:sz w:val="28"/>
          <w:szCs w:val="28"/>
        </w:rPr>
        <w:t>дресс</w:t>
      </w:r>
      <w:proofErr w:type="spellEnd"/>
      <w:r w:rsidRPr="00F82CE0">
        <w:rPr>
          <w:rFonts w:ascii="Times New Roman" w:hAnsi="Times New Roman"/>
          <w:sz w:val="28"/>
          <w:szCs w:val="28"/>
        </w:rPr>
        <w:t>-кода педагогического коллектива.</w:t>
      </w:r>
    </w:p>
    <w:p w:rsidR="004E518E" w:rsidRPr="00F82CE0" w:rsidRDefault="004E518E" w:rsidP="004E518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E518E" w:rsidRPr="00F82CE0" w:rsidRDefault="004E518E" w:rsidP="004E518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82CE0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43971C6" wp14:editId="7ACE6775">
            <wp:extent cx="4829175" cy="27432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18E" w:rsidRPr="00F82CE0" w:rsidRDefault="004E518E" w:rsidP="004E518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E518E" w:rsidRPr="00F82CE0" w:rsidRDefault="004E518E" w:rsidP="004E518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E518E" w:rsidRPr="00F82CE0" w:rsidRDefault="004E518E" w:rsidP="004E518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E518E" w:rsidRPr="00F82CE0" w:rsidRDefault="004E518E" w:rsidP="004E518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E518E" w:rsidRPr="00F82CE0" w:rsidRDefault="004E518E" w:rsidP="004E518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82CE0">
        <w:rPr>
          <w:rFonts w:ascii="Times New Roman" w:hAnsi="Times New Roman"/>
          <w:sz w:val="28"/>
          <w:szCs w:val="28"/>
        </w:rPr>
        <w:t>При всей кажущейся простоте данной задачи, мы понимаем, что сугубо административными методами это не насадить, и не сформировать, это требует очень тонкой организации деятельности администрации ОО, нестандартных подходов в ее решении.</w:t>
      </w:r>
    </w:p>
    <w:p w:rsidR="004E518E" w:rsidRPr="00F82CE0" w:rsidRDefault="004E518E" w:rsidP="004E518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82CE0">
        <w:rPr>
          <w:rFonts w:ascii="Times New Roman" w:hAnsi="Times New Roman"/>
          <w:sz w:val="28"/>
          <w:szCs w:val="28"/>
        </w:rPr>
        <w:t xml:space="preserve">При анализе эффективности решения выше обозначенной проблемы администрация ОО отмечает в качестве позитивных результатов укрепление психологического здоровья в коллективе, </w:t>
      </w:r>
      <w:r w:rsidRPr="00F82CE0">
        <w:rPr>
          <w:rStyle w:val="c4"/>
          <w:rFonts w:ascii="Times New Roman" w:hAnsi="Times New Roman"/>
          <w:sz w:val="28"/>
          <w:szCs w:val="28"/>
        </w:rPr>
        <w:t xml:space="preserve">позитивных взаимоотношений, взаимопонимания между педагогами, повышение групповой сплоченности, </w:t>
      </w:r>
      <w:r w:rsidRPr="00F82CE0">
        <w:rPr>
          <w:rFonts w:ascii="Times New Roman" w:hAnsi="Times New Roman"/>
          <w:sz w:val="28"/>
          <w:szCs w:val="28"/>
        </w:rPr>
        <w:t>расширение  общих интересов, зарождение  новых традиций. Однако</w:t>
      </w:r>
      <w:proofErr w:type="gramStart"/>
      <w:r w:rsidRPr="00F82CE0">
        <w:rPr>
          <w:rFonts w:ascii="Times New Roman" w:hAnsi="Times New Roman"/>
          <w:sz w:val="28"/>
          <w:szCs w:val="28"/>
        </w:rPr>
        <w:t>,</w:t>
      </w:r>
      <w:proofErr w:type="gramEnd"/>
      <w:r w:rsidRPr="00F82CE0">
        <w:rPr>
          <w:rFonts w:ascii="Times New Roman" w:hAnsi="Times New Roman"/>
          <w:sz w:val="28"/>
          <w:szCs w:val="28"/>
        </w:rPr>
        <w:t xml:space="preserve"> в большинстве руководители обозначают  большую актуальность  и перспективность данного направления в работе. </w:t>
      </w:r>
    </w:p>
    <w:p w:rsidR="004E518E" w:rsidRPr="00F82CE0" w:rsidRDefault="004E518E" w:rsidP="004E518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518E" w:rsidRPr="00F82CE0" w:rsidRDefault="004E518E" w:rsidP="004E518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F82CE0">
        <w:rPr>
          <w:rFonts w:ascii="Times New Roman" w:hAnsi="Times New Roman"/>
          <w:i/>
          <w:sz w:val="28"/>
          <w:szCs w:val="28"/>
        </w:rPr>
        <w:t>Таким образом,</w:t>
      </w:r>
      <w:r w:rsidRPr="00F82CE0">
        <w:rPr>
          <w:rFonts w:ascii="Times New Roman" w:hAnsi="Times New Roman"/>
          <w:sz w:val="28"/>
          <w:szCs w:val="28"/>
        </w:rPr>
        <w:t xml:space="preserve"> делаем вывод о том, что многое из того, что мы обозначили в качестве вопросов для отработки в прошлом году, требует домысливания, переформатирования, в общем,  совершенствования. Это магистральный путь будет нами продолжен и в этом учебном году, учитывая весь тот багаж полученного и наработанного опыта, нам необходимо не столько расширить, сколько «углубить» наши усилия, отсечь   мелочное  и неэффективное, опробовать, отработать, ввести в практику эффективное и продуктивное.</w:t>
      </w:r>
    </w:p>
    <w:p w:rsidR="00531EE2" w:rsidRPr="00F82CE0" w:rsidRDefault="00531EE2">
      <w:pPr>
        <w:rPr>
          <w:rFonts w:ascii="Times New Roman" w:hAnsi="Times New Roman"/>
          <w:sz w:val="28"/>
          <w:szCs w:val="28"/>
        </w:rPr>
      </w:pPr>
    </w:p>
    <w:sectPr w:rsidR="00531EE2" w:rsidRPr="00F82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076FF"/>
    <w:multiLevelType w:val="multilevel"/>
    <w:tmpl w:val="D62C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61"/>
    <w:rsid w:val="00345F4B"/>
    <w:rsid w:val="00375917"/>
    <w:rsid w:val="004E518E"/>
    <w:rsid w:val="00531EE2"/>
    <w:rsid w:val="005A25E4"/>
    <w:rsid w:val="00EA0F61"/>
    <w:rsid w:val="00F8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4E518E"/>
  </w:style>
  <w:style w:type="paragraph" w:styleId="a3">
    <w:name w:val="Balloon Text"/>
    <w:basedOn w:val="a"/>
    <w:link w:val="a4"/>
    <w:uiPriority w:val="99"/>
    <w:semiHidden/>
    <w:unhideWhenUsed/>
    <w:rsid w:val="004E5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1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4E518E"/>
  </w:style>
  <w:style w:type="paragraph" w:styleId="a3">
    <w:name w:val="Balloon Text"/>
    <w:basedOn w:val="a"/>
    <w:link w:val="a4"/>
    <w:uiPriority w:val="99"/>
    <w:semiHidden/>
    <w:unhideWhenUsed/>
    <w:rsid w:val="004E5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1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6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1010</Words>
  <Characters>5762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</cp:revision>
  <dcterms:created xsi:type="dcterms:W3CDTF">2017-10-12T09:08:00Z</dcterms:created>
  <dcterms:modified xsi:type="dcterms:W3CDTF">2017-10-25T06:30:00Z</dcterms:modified>
</cp:coreProperties>
</file>